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F6" w:rsidRPr="004C1139" w:rsidRDefault="00615DF6" w:rsidP="00615DF6">
      <w:pPr>
        <w:rPr>
          <w:b/>
          <w:sz w:val="28"/>
          <w:szCs w:val="28"/>
        </w:rPr>
      </w:pPr>
      <w:bookmarkStart w:id="0" w:name="_GoBack"/>
      <w:bookmarkEnd w:id="0"/>
      <w:r w:rsidRPr="004C1139">
        <w:rPr>
          <w:b/>
          <w:sz w:val="28"/>
          <w:szCs w:val="28"/>
        </w:rPr>
        <w:t xml:space="preserve">Werkdocument: vragen en opdrachten bij </w:t>
      </w:r>
      <w:r>
        <w:rPr>
          <w:b/>
          <w:sz w:val="28"/>
          <w:szCs w:val="28"/>
        </w:rPr>
        <w:t>onkruiden.</w:t>
      </w:r>
      <w:r w:rsidRPr="004C1139">
        <w:rPr>
          <w:b/>
          <w:sz w:val="28"/>
          <w:szCs w:val="28"/>
        </w:rPr>
        <w:t xml:space="preserve"> </w:t>
      </w:r>
    </w:p>
    <w:p w:rsidR="00EA5739" w:rsidRDefault="00EA5739" w:rsidP="00615DF6">
      <w:r>
        <w:t>Voordat je begint met het gedeelte onkruiden lees je eerst de kennisblokjes uit ‘</w:t>
      </w:r>
      <w:proofErr w:type="spellStart"/>
      <w:r>
        <w:t>gewasbeschemring</w:t>
      </w:r>
      <w:proofErr w:type="spellEnd"/>
      <w:r>
        <w:t xml:space="preserve"> op het bedrijf’ nog eens goed door.</w:t>
      </w:r>
    </w:p>
    <w:p w:rsidR="00EA5739" w:rsidRDefault="00727AD7" w:rsidP="00615DF6">
      <w:hyperlink r:id="rId7" w:history="1">
        <w:r w:rsidR="00EA5739" w:rsidRPr="00BF7BC2">
          <w:rPr>
            <w:rStyle w:val="Hyperlink"/>
          </w:rPr>
          <w:t>http://provisioning.ontwikkelcentrum.nl/objects//OC-37074d/OC-37074d.html</w:t>
        </w:r>
      </w:hyperlink>
    </w:p>
    <w:p w:rsidR="00EA5739" w:rsidRDefault="00EA5739" w:rsidP="00EA5739">
      <w:pPr>
        <w:rPr>
          <w:b/>
        </w:rPr>
      </w:pPr>
      <w:r>
        <w:rPr>
          <w:b/>
        </w:rPr>
        <w:t xml:space="preserve">Maak aan de hand van de informatiedeeltjes de volgende vragen en opdrachten, die betrekking hebben op </w:t>
      </w:r>
      <w:proofErr w:type="spellStart"/>
      <w:r>
        <w:rPr>
          <w:b/>
        </w:rPr>
        <w:t>eht</w:t>
      </w:r>
      <w:proofErr w:type="spellEnd"/>
      <w:r>
        <w:rPr>
          <w:b/>
        </w:rPr>
        <w:t xml:space="preserve"> voorkomen en de biologie van onkruiden.</w:t>
      </w:r>
    </w:p>
    <w:p w:rsidR="00EA5739" w:rsidRDefault="00EA5739" w:rsidP="00EA5739">
      <w:pPr>
        <w:rPr>
          <w:b/>
        </w:rPr>
      </w:pPr>
      <w:r>
        <w:rPr>
          <w:b/>
        </w:rPr>
        <w:t>Onkruiden: waarom bestrijden?</w:t>
      </w:r>
    </w:p>
    <w:p w:rsidR="00EA5739" w:rsidRDefault="00EA5739" w:rsidP="00EA5739">
      <w:pPr>
        <w:pStyle w:val="Lijstalinea"/>
        <w:numPr>
          <w:ilvl w:val="0"/>
          <w:numId w:val="2"/>
        </w:numPr>
      </w:pPr>
      <w:r>
        <w:t>Wanneer zijn gewassen het meest gevoelig voor onderdrukking door onkruiden?</w:t>
      </w:r>
    </w:p>
    <w:p w:rsidR="00EA5739" w:rsidRDefault="00EA5739" w:rsidP="00EA5739">
      <w:pPr>
        <w:pStyle w:val="Lijstalinea"/>
        <w:numPr>
          <w:ilvl w:val="0"/>
          <w:numId w:val="2"/>
        </w:numPr>
      </w:pPr>
      <w:r>
        <w:t>Onkruiden zijn concurrent va het gewas. Wat nemen de onkruiden weg van het gewas?</w:t>
      </w:r>
    </w:p>
    <w:p w:rsidR="00EA5739" w:rsidRDefault="00EA5739" w:rsidP="00EA5739">
      <w:pPr>
        <w:pStyle w:val="Lijstalinea"/>
        <w:numPr>
          <w:ilvl w:val="0"/>
          <w:numId w:val="2"/>
        </w:numPr>
      </w:pPr>
      <w:r>
        <w:t>Geef een voorbeeld van een onkruid, dat giftig is voor het vee.</w:t>
      </w:r>
    </w:p>
    <w:p w:rsidR="00EA5739" w:rsidRDefault="00EA5739" w:rsidP="00EA5739">
      <w:pPr>
        <w:pStyle w:val="Lijstalinea"/>
        <w:numPr>
          <w:ilvl w:val="0"/>
          <w:numId w:val="2"/>
        </w:numPr>
      </w:pPr>
      <w:r>
        <w:t>Waarom wil je bij de teelt van bijvoorbeeld graszaad voor grasmengsels, geen onkruiden in het gewas hebben?</w:t>
      </w:r>
    </w:p>
    <w:p w:rsidR="00EA5739" w:rsidRDefault="00EA5739" w:rsidP="00EA5739">
      <w:pPr>
        <w:pStyle w:val="Lijstalinea"/>
        <w:numPr>
          <w:ilvl w:val="0"/>
          <w:numId w:val="2"/>
        </w:numPr>
      </w:pPr>
      <w:r>
        <w:t>Wat is de belangrijkste reden om de onkruiden op bestratingen te bestrijden?</w:t>
      </w:r>
    </w:p>
    <w:p w:rsidR="00EA5739" w:rsidRDefault="00EA5739" w:rsidP="00EA5739">
      <w:pPr>
        <w:rPr>
          <w:b/>
        </w:rPr>
      </w:pPr>
      <w:r>
        <w:rPr>
          <w:b/>
        </w:rPr>
        <w:t>Indeling van onkruiden.</w:t>
      </w:r>
    </w:p>
    <w:p w:rsidR="00EA5739" w:rsidRDefault="00EA5739" w:rsidP="00EA5739">
      <w:pPr>
        <w:pStyle w:val="Lijstalinea"/>
        <w:numPr>
          <w:ilvl w:val="0"/>
          <w:numId w:val="3"/>
        </w:numPr>
      </w:pPr>
      <w:r>
        <w:t>Welke onkruiden behoren tot de eenzaadlobbige onkruiden?</w:t>
      </w:r>
    </w:p>
    <w:p w:rsidR="00EA5739" w:rsidRDefault="00EA5739" w:rsidP="00EA5739">
      <w:pPr>
        <w:pStyle w:val="Lijstalinea"/>
        <w:numPr>
          <w:ilvl w:val="0"/>
          <w:numId w:val="3"/>
        </w:numPr>
      </w:pPr>
      <w:r>
        <w:t xml:space="preserve">Welke onkruiden behoren tot de </w:t>
      </w:r>
      <w:proofErr w:type="spellStart"/>
      <w:r>
        <w:t>tweezaadlobbige</w:t>
      </w:r>
      <w:proofErr w:type="spellEnd"/>
      <w:r>
        <w:t xml:space="preserve">  onkruiden?</w:t>
      </w:r>
    </w:p>
    <w:p w:rsidR="00EA5739" w:rsidRDefault="00EA5739" w:rsidP="00EA5739">
      <w:pPr>
        <w:pStyle w:val="Lijstalinea"/>
      </w:pPr>
      <w:r>
        <w:rPr>
          <w:noProof/>
          <w:lang w:eastAsia="nl-NL"/>
        </w:rPr>
        <w:drawing>
          <wp:inline distT="0" distB="0" distL="0" distR="0">
            <wp:extent cx="1743075" cy="1304925"/>
            <wp:effectExtent l="0" t="0" r="0" b="0"/>
            <wp:docPr id="1" name="Afbeelding 1" descr="Beschrijving: paarse dovenetel kiem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eschrijving: paarse dovenetel kiemplant.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075" cy="1304925"/>
                    </a:xfrm>
                    <a:prstGeom prst="rect">
                      <a:avLst/>
                    </a:prstGeom>
                    <a:noFill/>
                    <a:ln>
                      <a:noFill/>
                    </a:ln>
                  </pic:spPr>
                </pic:pic>
              </a:graphicData>
            </a:graphic>
          </wp:inline>
        </w:drawing>
      </w:r>
    </w:p>
    <w:p w:rsidR="00EA5739" w:rsidRDefault="00EA5739" w:rsidP="00EA5739">
      <w:pPr>
        <w:pStyle w:val="Lijstalinea"/>
        <w:numPr>
          <w:ilvl w:val="0"/>
          <w:numId w:val="3"/>
        </w:numPr>
      </w:pPr>
      <w:r>
        <w:t>Geef op de foto van de kiemplant van de paarse dovenetel aan: de kiemblaadjes of zaadlobben en de echte blaadjes.</w:t>
      </w:r>
    </w:p>
    <w:p w:rsidR="00EA5739" w:rsidRDefault="00EA5739" w:rsidP="00EA5739">
      <w:pPr>
        <w:pStyle w:val="Lijstalinea"/>
        <w:numPr>
          <w:ilvl w:val="0"/>
          <w:numId w:val="3"/>
        </w:numPr>
      </w:pPr>
      <w:r>
        <w:t>Geef drie voorbeelden van zaadonkruiden.</w:t>
      </w:r>
    </w:p>
    <w:p w:rsidR="00EA5739" w:rsidRDefault="00EA5739" w:rsidP="00EA5739">
      <w:pPr>
        <w:pStyle w:val="Lijstalinea"/>
        <w:numPr>
          <w:ilvl w:val="0"/>
          <w:numId w:val="3"/>
        </w:numPr>
      </w:pPr>
      <w:r>
        <w:t xml:space="preserve">Kruis aan welke onkruiden echte </w:t>
      </w:r>
      <w:proofErr w:type="spellStart"/>
      <w:r>
        <w:t>voorjaarskiemers</w:t>
      </w:r>
      <w:proofErr w:type="spellEnd"/>
      <w:r>
        <w:t xml:space="preserve"> zijn.</w:t>
      </w:r>
    </w:p>
    <w:p w:rsidR="00EA5739" w:rsidRDefault="00EA5739" w:rsidP="00EA5739">
      <w:pPr>
        <w:pStyle w:val="Lijstalinea"/>
        <w:numPr>
          <w:ilvl w:val="1"/>
          <w:numId w:val="3"/>
        </w:numPr>
      </w:pPr>
      <w:proofErr w:type="spellStart"/>
      <w:r>
        <w:t>Melganzevoet</w:t>
      </w:r>
      <w:proofErr w:type="spellEnd"/>
    </w:p>
    <w:p w:rsidR="00EA5739" w:rsidRDefault="00EA5739" w:rsidP="00EA5739">
      <w:pPr>
        <w:pStyle w:val="Lijstalinea"/>
        <w:numPr>
          <w:ilvl w:val="1"/>
          <w:numId w:val="3"/>
        </w:numPr>
      </w:pPr>
      <w:r>
        <w:t>Hanenpoot</w:t>
      </w:r>
    </w:p>
    <w:p w:rsidR="00EA5739" w:rsidRDefault="00EA5739" w:rsidP="00EA5739">
      <w:pPr>
        <w:pStyle w:val="Lijstalinea"/>
        <w:numPr>
          <w:ilvl w:val="1"/>
          <w:numId w:val="3"/>
        </w:numPr>
      </w:pPr>
      <w:r>
        <w:t>Muur</w:t>
      </w:r>
    </w:p>
    <w:p w:rsidR="00EA5739" w:rsidRDefault="00EA5739" w:rsidP="00EA5739">
      <w:pPr>
        <w:pStyle w:val="Lijstalinea"/>
        <w:numPr>
          <w:ilvl w:val="1"/>
          <w:numId w:val="3"/>
        </w:numPr>
      </w:pPr>
      <w:r>
        <w:t>Kleine brandnetel</w:t>
      </w:r>
    </w:p>
    <w:p w:rsidR="00EA5739" w:rsidRDefault="00EA5739" w:rsidP="00EA5739">
      <w:pPr>
        <w:pStyle w:val="Lijstalinea"/>
        <w:numPr>
          <w:ilvl w:val="1"/>
          <w:numId w:val="3"/>
        </w:numPr>
      </w:pPr>
      <w:r>
        <w:t>Perzikkruid</w:t>
      </w:r>
    </w:p>
    <w:p w:rsidR="00EA5739" w:rsidRDefault="00EA5739" w:rsidP="00EA5739">
      <w:pPr>
        <w:pStyle w:val="Lijstalinea"/>
        <w:numPr>
          <w:ilvl w:val="1"/>
          <w:numId w:val="3"/>
        </w:numPr>
      </w:pPr>
      <w:r>
        <w:t>Kamille</w:t>
      </w:r>
    </w:p>
    <w:p w:rsidR="00EA5739" w:rsidRDefault="00EA5739" w:rsidP="00EA5739">
      <w:pPr>
        <w:pStyle w:val="Lijstalinea"/>
        <w:ind w:left="1440"/>
      </w:pPr>
    </w:p>
    <w:p w:rsidR="00EA5739" w:rsidRDefault="00EA5739" w:rsidP="00EA5739">
      <w:r>
        <w:t xml:space="preserve">Ga naar de beeldenbank gewasbescherming </w:t>
      </w:r>
      <w:hyperlink r:id="rId9" w:history="1">
        <w:r>
          <w:rPr>
            <w:rStyle w:val="Hyperlink"/>
            <w:color w:val="auto"/>
            <w:u w:val="none"/>
          </w:rPr>
          <w:t>http://databank.groenkennisnet.nl/</w:t>
        </w:r>
      </w:hyperlink>
    </w:p>
    <w:p w:rsidR="00EA5739" w:rsidRDefault="00EA5739" w:rsidP="00EA5739">
      <w:r>
        <w:t>In de onderstaande tabel staan een aantal onkruiden. Zoek de onkruiden op in de beeldenbank Lees de tekst per onkruid.</w:t>
      </w:r>
    </w:p>
    <w:p w:rsidR="00EA5739" w:rsidRDefault="00EA5739" w:rsidP="00EA5739">
      <w:pPr>
        <w:pStyle w:val="Lijstalinea"/>
        <w:numPr>
          <w:ilvl w:val="0"/>
          <w:numId w:val="3"/>
        </w:numPr>
        <w:rPr>
          <w:b/>
        </w:rPr>
      </w:pPr>
      <w:r>
        <w:lastRenderedPageBreak/>
        <w:t xml:space="preserve">Geef nu met kruisjes aan welke eigenschappen op een bepaald onkruid van toepassing zijn. </w:t>
      </w:r>
      <w:r>
        <w:rPr>
          <w:b/>
        </w:rPr>
        <w:t xml:space="preserve">Let op: je moet bij elk onkruid twee kruisjes zetten. </w:t>
      </w:r>
    </w:p>
    <w:p w:rsidR="00EA5739" w:rsidRDefault="00EA5739" w:rsidP="00EA5739">
      <w:pPr>
        <w:rPr>
          <w:rFonts w:ascii="Arial" w:hAnsi="Arial" w:cs="Arial"/>
          <w:sz w:val="16"/>
          <w:szCs w:val="16"/>
        </w:rPr>
      </w:pPr>
    </w:p>
    <w:tbl>
      <w:tblPr>
        <w:tblStyle w:val="Tabelraster"/>
        <w:tblpPr w:leftFromText="141" w:rightFromText="141" w:vertAnchor="text" w:horzAnchor="margin" w:tblpY="-21"/>
        <w:tblW w:w="10035" w:type="dxa"/>
        <w:tblLayout w:type="fixed"/>
        <w:tblLook w:val="01E0"/>
      </w:tblPr>
      <w:tblGrid>
        <w:gridCol w:w="1366"/>
        <w:gridCol w:w="1720"/>
        <w:gridCol w:w="851"/>
        <w:gridCol w:w="1134"/>
        <w:gridCol w:w="1702"/>
        <w:gridCol w:w="1560"/>
        <w:gridCol w:w="1702"/>
      </w:tblGrid>
      <w:tr w:rsidR="00EA5739" w:rsidTr="00EA5739">
        <w:trPr>
          <w:trHeight w:val="804"/>
        </w:trPr>
        <w:tc>
          <w:tcPr>
            <w:tcW w:w="1366" w:type="dxa"/>
            <w:tcBorders>
              <w:top w:val="single" w:sz="4" w:space="0" w:color="auto"/>
              <w:left w:val="single" w:sz="4" w:space="0" w:color="auto"/>
              <w:bottom w:val="single" w:sz="4" w:space="0" w:color="auto"/>
              <w:right w:val="single" w:sz="4" w:space="0" w:color="auto"/>
            </w:tcBorders>
            <w:shd w:val="clear" w:color="auto" w:fill="202020"/>
            <w:hideMark/>
          </w:tcPr>
          <w:p w:rsidR="00EA5739" w:rsidRDefault="00EA5739">
            <w:pPr>
              <w:rPr>
                <w:rFonts w:ascii="Arial" w:hAnsi="Arial" w:cs="Arial"/>
                <w:b/>
                <w:sz w:val="16"/>
                <w:szCs w:val="16"/>
              </w:rPr>
            </w:pPr>
            <w:r>
              <w:rPr>
                <w:rFonts w:ascii="Arial" w:hAnsi="Arial" w:cs="Arial"/>
                <w:b/>
                <w:sz w:val="16"/>
                <w:szCs w:val="16"/>
              </w:rPr>
              <w:t>Naam plant</w:t>
            </w:r>
          </w:p>
        </w:tc>
        <w:tc>
          <w:tcPr>
            <w:tcW w:w="1719" w:type="dxa"/>
            <w:tcBorders>
              <w:top w:val="single" w:sz="4" w:space="0" w:color="auto"/>
              <w:left w:val="single" w:sz="4" w:space="0" w:color="auto"/>
              <w:bottom w:val="single" w:sz="4" w:space="0" w:color="auto"/>
              <w:right w:val="single" w:sz="4" w:space="0" w:color="auto"/>
            </w:tcBorders>
            <w:shd w:val="clear" w:color="auto" w:fill="202020"/>
            <w:hideMark/>
          </w:tcPr>
          <w:p w:rsidR="00EA5739" w:rsidRDefault="00EA5739">
            <w:pPr>
              <w:rPr>
                <w:rFonts w:ascii="Arial" w:hAnsi="Arial" w:cs="Arial"/>
                <w:b/>
                <w:sz w:val="16"/>
                <w:szCs w:val="16"/>
              </w:rPr>
            </w:pPr>
            <w:r>
              <w:rPr>
                <w:rFonts w:ascii="Arial" w:hAnsi="Arial" w:cs="Arial"/>
                <w:b/>
                <w:sz w:val="16"/>
                <w:szCs w:val="16"/>
              </w:rPr>
              <w:t>familie</w:t>
            </w:r>
          </w:p>
        </w:tc>
        <w:tc>
          <w:tcPr>
            <w:tcW w:w="851" w:type="dxa"/>
            <w:tcBorders>
              <w:top w:val="single" w:sz="4" w:space="0" w:color="auto"/>
              <w:left w:val="single" w:sz="4" w:space="0" w:color="auto"/>
              <w:bottom w:val="single" w:sz="4" w:space="0" w:color="auto"/>
              <w:right w:val="single" w:sz="4" w:space="0" w:color="auto"/>
            </w:tcBorders>
            <w:shd w:val="clear" w:color="auto" w:fill="202020"/>
            <w:hideMark/>
          </w:tcPr>
          <w:p w:rsidR="00EA5739" w:rsidRDefault="00EA5739">
            <w:pPr>
              <w:rPr>
                <w:rFonts w:ascii="Arial" w:hAnsi="Arial" w:cs="Arial"/>
                <w:b/>
                <w:sz w:val="16"/>
                <w:szCs w:val="16"/>
              </w:rPr>
            </w:pPr>
            <w:r>
              <w:rPr>
                <w:rFonts w:ascii="Arial" w:hAnsi="Arial" w:cs="Arial"/>
                <w:b/>
                <w:sz w:val="16"/>
                <w:szCs w:val="16"/>
              </w:rPr>
              <w:t>Wortel</w:t>
            </w:r>
          </w:p>
          <w:p w:rsidR="00EA5739" w:rsidRDefault="00EA5739">
            <w:pPr>
              <w:rPr>
                <w:rFonts w:ascii="Arial" w:hAnsi="Arial" w:cs="Arial"/>
                <w:b/>
                <w:sz w:val="16"/>
                <w:szCs w:val="16"/>
              </w:rPr>
            </w:pPr>
            <w:r>
              <w:rPr>
                <w:rFonts w:ascii="Arial" w:hAnsi="Arial" w:cs="Arial"/>
                <w:b/>
                <w:sz w:val="16"/>
                <w:szCs w:val="16"/>
              </w:rPr>
              <w:t>Onkruid</w:t>
            </w:r>
          </w:p>
        </w:tc>
        <w:tc>
          <w:tcPr>
            <w:tcW w:w="1134" w:type="dxa"/>
            <w:tcBorders>
              <w:top w:val="single" w:sz="4" w:space="0" w:color="auto"/>
              <w:left w:val="single" w:sz="4" w:space="0" w:color="auto"/>
              <w:bottom w:val="single" w:sz="4" w:space="0" w:color="auto"/>
              <w:right w:val="single" w:sz="4" w:space="0" w:color="auto"/>
            </w:tcBorders>
            <w:shd w:val="clear" w:color="auto" w:fill="202020"/>
            <w:hideMark/>
          </w:tcPr>
          <w:p w:rsidR="00EA5739" w:rsidRDefault="00EA5739">
            <w:pPr>
              <w:rPr>
                <w:rFonts w:ascii="Arial" w:hAnsi="Arial" w:cs="Arial"/>
                <w:b/>
                <w:sz w:val="16"/>
                <w:szCs w:val="16"/>
              </w:rPr>
            </w:pPr>
            <w:r>
              <w:rPr>
                <w:rFonts w:ascii="Arial" w:hAnsi="Arial" w:cs="Arial"/>
                <w:b/>
                <w:sz w:val="16"/>
                <w:szCs w:val="16"/>
              </w:rPr>
              <w:t>Zaad</w:t>
            </w:r>
          </w:p>
          <w:p w:rsidR="00EA5739" w:rsidRDefault="00EA5739">
            <w:pPr>
              <w:rPr>
                <w:rFonts w:ascii="Arial" w:hAnsi="Arial" w:cs="Arial"/>
                <w:b/>
                <w:sz w:val="16"/>
                <w:szCs w:val="16"/>
              </w:rPr>
            </w:pPr>
            <w:r>
              <w:rPr>
                <w:rFonts w:ascii="Arial" w:hAnsi="Arial" w:cs="Arial"/>
                <w:b/>
                <w:sz w:val="16"/>
                <w:szCs w:val="16"/>
              </w:rPr>
              <w:t>onkruid</w:t>
            </w:r>
          </w:p>
        </w:tc>
        <w:tc>
          <w:tcPr>
            <w:tcW w:w="1701" w:type="dxa"/>
            <w:tcBorders>
              <w:top w:val="single" w:sz="4" w:space="0" w:color="auto"/>
              <w:left w:val="single" w:sz="4" w:space="0" w:color="auto"/>
              <w:bottom w:val="single" w:sz="4" w:space="0" w:color="auto"/>
              <w:right w:val="single" w:sz="4" w:space="0" w:color="auto"/>
            </w:tcBorders>
            <w:shd w:val="clear" w:color="auto" w:fill="202020"/>
            <w:hideMark/>
          </w:tcPr>
          <w:p w:rsidR="00EA5739" w:rsidRDefault="00EA5739">
            <w:pPr>
              <w:rPr>
                <w:rFonts w:ascii="Arial" w:hAnsi="Arial" w:cs="Arial"/>
                <w:b/>
                <w:sz w:val="16"/>
                <w:szCs w:val="16"/>
              </w:rPr>
            </w:pPr>
            <w:r>
              <w:rPr>
                <w:rFonts w:ascii="Arial" w:hAnsi="Arial" w:cs="Arial"/>
                <w:b/>
                <w:sz w:val="16"/>
                <w:szCs w:val="16"/>
              </w:rPr>
              <w:t>Uitlopervormend</w:t>
            </w:r>
          </w:p>
          <w:p w:rsidR="00EA5739" w:rsidRDefault="00EA5739">
            <w:pPr>
              <w:rPr>
                <w:rFonts w:ascii="Arial" w:hAnsi="Arial" w:cs="Arial"/>
                <w:b/>
                <w:sz w:val="16"/>
                <w:szCs w:val="16"/>
              </w:rPr>
            </w:pPr>
            <w:r>
              <w:rPr>
                <w:rFonts w:ascii="Arial" w:hAnsi="Arial" w:cs="Arial"/>
                <w:b/>
                <w:sz w:val="16"/>
                <w:szCs w:val="16"/>
              </w:rPr>
              <w:t>onkruid</w:t>
            </w:r>
          </w:p>
        </w:tc>
        <w:tc>
          <w:tcPr>
            <w:tcW w:w="1559" w:type="dxa"/>
            <w:tcBorders>
              <w:top w:val="single" w:sz="4" w:space="0" w:color="auto"/>
              <w:left w:val="single" w:sz="4" w:space="0" w:color="auto"/>
              <w:bottom w:val="single" w:sz="4" w:space="0" w:color="auto"/>
              <w:right w:val="single" w:sz="4" w:space="0" w:color="auto"/>
            </w:tcBorders>
            <w:shd w:val="clear" w:color="auto" w:fill="202020"/>
            <w:hideMark/>
          </w:tcPr>
          <w:p w:rsidR="00EA5739" w:rsidRDefault="00EA5739">
            <w:pPr>
              <w:rPr>
                <w:rFonts w:ascii="Arial" w:hAnsi="Arial" w:cs="Arial"/>
                <w:b/>
                <w:sz w:val="16"/>
                <w:szCs w:val="16"/>
              </w:rPr>
            </w:pPr>
            <w:r>
              <w:rPr>
                <w:rFonts w:ascii="Arial" w:hAnsi="Arial" w:cs="Arial"/>
                <w:b/>
                <w:sz w:val="16"/>
                <w:szCs w:val="16"/>
              </w:rPr>
              <w:t>Eenzaadlobbig</w:t>
            </w:r>
          </w:p>
          <w:p w:rsidR="00EA5739" w:rsidRDefault="00EA5739">
            <w:pPr>
              <w:rPr>
                <w:rFonts w:ascii="Arial" w:hAnsi="Arial" w:cs="Arial"/>
                <w:b/>
                <w:sz w:val="16"/>
                <w:szCs w:val="16"/>
              </w:rPr>
            </w:pPr>
            <w:r>
              <w:rPr>
                <w:rFonts w:ascii="Arial" w:hAnsi="Arial" w:cs="Arial"/>
                <w:b/>
                <w:sz w:val="16"/>
                <w:szCs w:val="16"/>
              </w:rPr>
              <w:t>(grassen)</w:t>
            </w:r>
          </w:p>
        </w:tc>
        <w:tc>
          <w:tcPr>
            <w:tcW w:w="1701" w:type="dxa"/>
            <w:tcBorders>
              <w:top w:val="single" w:sz="4" w:space="0" w:color="auto"/>
              <w:left w:val="single" w:sz="4" w:space="0" w:color="auto"/>
              <w:bottom w:val="single" w:sz="4" w:space="0" w:color="auto"/>
              <w:right w:val="single" w:sz="4" w:space="0" w:color="auto"/>
            </w:tcBorders>
            <w:shd w:val="clear" w:color="auto" w:fill="202020"/>
          </w:tcPr>
          <w:p w:rsidR="00EA5739" w:rsidRDefault="00EA5739">
            <w:pPr>
              <w:rPr>
                <w:rFonts w:ascii="Arial" w:hAnsi="Arial" w:cs="Arial"/>
                <w:b/>
                <w:sz w:val="16"/>
                <w:szCs w:val="16"/>
              </w:rPr>
            </w:pPr>
            <w:proofErr w:type="spellStart"/>
            <w:r>
              <w:rPr>
                <w:rFonts w:ascii="Arial" w:hAnsi="Arial" w:cs="Arial"/>
                <w:b/>
                <w:sz w:val="16"/>
                <w:szCs w:val="16"/>
              </w:rPr>
              <w:t>Tweezaadlobbig</w:t>
            </w:r>
            <w:proofErr w:type="spellEnd"/>
          </w:p>
          <w:p w:rsidR="00EA5739" w:rsidRDefault="00EA5739">
            <w:pPr>
              <w:rPr>
                <w:rFonts w:ascii="Arial" w:hAnsi="Arial" w:cs="Arial"/>
                <w:b/>
                <w:sz w:val="16"/>
                <w:szCs w:val="16"/>
              </w:rPr>
            </w:pPr>
            <w:r>
              <w:rPr>
                <w:rFonts w:ascii="Arial" w:hAnsi="Arial" w:cs="Arial"/>
                <w:b/>
                <w:sz w:val="16"/>
                <w:szCs w:val="16"/>
              </w:rPr>
              <w:t>(niet grassen)</w:t>
            </w:r>
          </w:p>
          <w:p w:rsidR="00EA5739" w:rsidRDefault="00EA5739">
            <w:pPr>
              <w:rPr>
                <w:rFonts w:ascii="Arial" w:hAnsi="Arial" w:cs="Arial"/>
                <w:b/>
                <w:sz w:val="16"/>
                <w:szCs w:val="16"/>
              </w:rPr>
            </w:pPr>
          </w:p>
        </w:tc>
      </w:tr>
      <w:tr w:rsidR="00EA5739" w:rsidTr="00EA5739">
        <w:trPr>
          <w:trHeight w:val="524"/>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grote brandnetel</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brandnetel</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54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kleine brandnetel</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brandnetel</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26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muur</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anjerfamilie</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26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haagwinde</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windefamilie</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26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akkerdistel</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composietenfamilie</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26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straatgras</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grassenfamilie</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26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kweek</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grassenfamilie</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26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hanenpoot</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grassenfamilie</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26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zwaluwtong</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duizendknoopfamilie</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26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kleefkruid</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proofErr w:type="spellStart"/>
            <w:r>
              <w:rPr>
                <w:rFonts w:ascii="Arial" w:hAnsi="Arial" w:cs="Arial"/>
                <w:sz w:val="16"/>
                <w:szCs w:val="16"/>
              </w:rPr>
              <w:t>sterbladigen</w:t>
            </w:r>
            <w:proofErr w:type="spellEnd"/>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r w:rsidR="00EA5739" w:rsidTr="00EA5739">
        <w:trPr>
          <w:trHeight w:val="542"/>
        </w:trPr>
        <w:tc>
          <w:tcPr>
            <w:tcW w:w="1366"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Kruipende boterbloem</w:t>
            </w:r>
          </w:p>
        </w:tc>
        <w:tc>
          <w:tcPr>
            <w:tcW w:w="1719" w:type="dxa"/>
            <w:tcBorders>
              <w:top w:val="single" w:sz="4" w:space="0" w:color="auto"/>
              <w:left w:val="single" w:sz="4" w:space="0" w:color="auto"/>
              <w:bottom w:val="single" w:sz="4" w:space="0" w:color="auto"/>
              <w:right w:val="single" w:sz="4" w:space="0" w:color="auto"/>
            </w:tcBorders>
            <w:hideMark/>
          </w:tcPr>
          <w:p w:rsidR="00EA5739" w:rsidRDefault="00EA5739">
            <w:pPr>
              <w:rPr>
                <w:rFonts w:ascii="Arial" w:hAnsi="Arial" w:cs="Arial"/>
                <w:sz w:val="16"/>
                <w:szCs w:val="16"/>
              </w:rPr>
            </w:pPr>
            <w:r>
              <w:rPr>
                <w:rFonts w:ascii="Arial" w:hAnsi="Arial" w:cs="Arial"/>
                <w:sz w:val="16"/>
                <w:szCs w:val="16"/>
              </w:rPr>
              <w:t>ranonkelfamilie</w:t>
            </w:r>
          </w:p>
        </w:tc>
        <w:tc>
          <w:tcPr>
            <w:tcW w:w="85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EA5739" w:rsidRDefault="00EA5739">
            <w:pPr>
              <w:rPr>
                <w:rFonts w:ascii="Arial" w:hAnsi="Arial" w:cs="Arial"/>
                <w:sz w:val="16"/>
                <w:szCs w:val="16"/>
              </w:rPr>
            </w:pPr>
          </w:p>
        </w:tc>
      </w:tr>
    </w:tbl>
    <w:p w:rsidR="00EA5739" w:rsidRDefault="00EA5739" w:rsidP="00EA5739">
      <w:pPr>
        <w:rPr>
          <w:rFonts w:ascii="Arial" w:hAnsi="Arial" w:cs="Arial"/>
          <w:sz w:val="16"/>
          <w:szCs w:val="16"/>
        </w:rPr>
      </w:pPr>
    </w:p>
    <w:p w:rsidR="00EA5739" w:rsidRDefault="00EA5739" w:rsidP="00EA5739">
      <w:pPr>
        <w:rPr>
          <w:sz w:val="16"/>
          <w:szCs w:val="16"/>
        </w:rPr>
      </w:pPr>
    </w:p>
    <w:p w:rsidR="00EA5739" w:rsidRDefault="00EA5739" w:rsidP="00EA5739">
      <w:pPr>
        <w:rPr>
          <w:sz w:val="16"/>
          <w:szCs w:val="16"/>
        </w:rPr>
      </w:pPr>
      <w:r>
        <w:rPr>
          <w:noProof/>
          <w:lang w:eastAsia="nl-NL"/>
        </w:rPr>
        <w:drawing>
          <wp:anchor distT="0" distB="0" distL="114300" distR="114300" simplePos="0" relativeHeight="251659264" behindDoc="0" locked="0" layoutInCell="1" allowOverlap="1">
            <wp:simplePos x="0" y="0"/>
            <wp:positionH relativeFrom="column">
              <wp:posOffset>14605</wp:posOffset>
            </wp:positionH>
            <wp:positionV relativeFrom="paragraph">
              <wp:posOffset>0</wp:posOffset>
            </wp:positionV>
            <wp:extent cx="2146300" cy="1609725"/>
            <wp:effectExtent l="0" t="0" r="0" b="0"/>
            <wp:wrapSquare wrapText="bothSides"/>
            <wp:docPr id="3" name="Afbeelding 3" descr="Beschrijving: hondsdraf detail uitlo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ondsdraf detail uitlopers.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300" cy="1609725"/>
                    </a:xfrm>
                    <a:prstGeom prst="rect">
                      <a:avLst/>
                    </a:prstGeom>
                    <a:noFill/>
                  </pic:spPr>
                </pic:pic>
              </a:graphicData>
            </a:graphic>
          </wp:anchor>
        </w:drawing>
      </w:r>
    </w:p>
    <w:p w:rsidR="00EA5739" w:rsidRDefault="00EA5739" w:rsidP="00EA5739">
      <w:r>
        <w:t>Hondsdraf is een plantje met bovengrondse uitlopers.</w:t>
      </w:r>
    </w:p>
    <w:p w:rsidR="00EA5739" w:rsidRDefault="00EA5739" w:rsidP="00EA5739"/>
    <w:p w:rsidR="00EA5739" w:rsidRDefault="00EA5739" w:rsidP="00EA5739"/>
    <w:p w:rsidR="00EA5739" w:rsidRDefault="00EA5739" w:rsidP="00EA5739"/>
    <w:p w:rsidR="00EA5739" w:rsidRDefault="00EA5739" w:rsidP="00EA5739"/>
    <w:p w:rsidR="00EA5739" w:rsidRDefault="00EA5739" w:rsidP="00EA5739">
      <w:pPr>
        <w:pStyle w:val="Lijstalinea"/>
        <w:numPr>
          <w:ilvl w:val="0"/>
          <w:numId w:val="3"/>
        </w:numPr>
      </w:pPr>
      <w:r>
        <w:t>Wat zijn wortelonkruiden?</w:t>
      </w:r>
    </w:p>
    <w:p w:rsidR="00EA5739" w:rsidRDefault="00EA5739" w:rsidP="00EA5739">
      <w:pPr>
        <w:pStyle w:val="Lijstalinea"/>
        <w:numPr>
          <w:ilvl w:val="0"/>
          <w:numId w:val="3"/>
        </w:numPr>
      </w:pPr>
      <w:r>
        <w:t>Haagwinde is een bekend wortelonkruid. Hoe kun je als hovenier of als maïs teler bijdragen aan het verder verspreiden van dit onkruid?</w:t>
      </w:r>
    </w:p>
    <w:p w:rsidR="00EA5739" w:rsidRDefault="00EA5739" w:rsidP="00EA5739">
      <w:pPr>
        <w:pStyle w:val="Lijstalinea"/>
        <w:numPr>
          <w:ilvl w:val="0"/>
          <w:numId w:val="3"/>
        </w:numPr>
      </w:pPr>
      <w:r>
        <w:t xml:space="preserve">Soms wordt de term ‘bedrijfshygiëne ‘gebruikt als het gaat om het voorkomen van verspreiding van onkruiden. Welke maatregel kun je nemen als je met een machine van het ene perceel naar het andere gaat? </w:t>
      </w:r>
    </w:p>
    <w:p w:rsidR="00EA5739" w:rsidRDefault="00EA5739" w:rsidP="00EA5739">
      <w:pPr>
        <w:rPr>
          <w:b/>
        </w:rPr>
      </w:pPr>
    </w:p>
    <w:p w:rsidR="00EA5739" w:rsidRDefault="00EA5739" w:rsidP="00EA5739">
      <w:pPr>
        <w:rPr>
          <w:b/>
        </w:rPr>
      </w:pPr>
    </w:p>
    <w:p w:rsidR="00EA5739" w:rsidRDefault="00EA5739" w:rsidP="00EA5739">
      <w:pPr>
        <w:rPr>
          <w:b/>
        </w:rPr>
      </w:pPr>
    </w:p>
    <w:p w:rsidR="00EA5739" w:rsidRDefault="00EA5739" w:rsidP="00EA5739">
      <w:pPr>
        <w:rPr>
          <w:b/>
        </w:rPr>
      </w:pPr>
    </w:p>
    <w:p w:rsidR="00EA5739" w:rsidRDefault="00EA5739" w:rsidP="00EA5739">
      <w:pPr>
        <w:rPr>
          <w:b/>
        </w:rPr>
      </w:pPr>
    </w:p>
    <w:p w:rsidR="00EA5739" w:rsidRDefault="00EA5739" w:rsidP="00EA5739">
      <w:pPr>
        <w:rPr>
          <w:b/>
        </w:rPr>
      </w:pPr>
    </w:p>
    <w:p w:rsidR="00EA5739" w:rsidRDefault="00EA5739" w:rsidP="00EA5739">
      <w:pPr>
        <w:rPr>
          <w:b/>
        </w:rPr>
      </w:pPr>
      <w:r>
        <w:rPr>
          <w:b/>
        </w:rPr>
        <w:t>Onkruiden: verspreiding en voorkomen.</w:t>
      </w:r>
    </w:p>
    <w:p w:rsidR="00EA5739" w:rsidRDefault="00EA5739" w:rsidP="00EA5739"/>
    <w:p w:rsidR="00EA5739" w:rsidRDefault="00EA5739" w:rsidP="00EA5739">
      <w:pPr>
        <w:pStyle w:val="Lijstalinea"/>
        <w:numPr>
          <w:ilvl w:val="0"/>
          <w:numId w:val="4"/>
        </w:numPr>
      </w:pPr>
      <w:r>
        <w:rPr>
          <w:noProof/>
          <w:lang w:eastAsia="nl-NL"/>
        </w:rPr>
        <w:drawing>
          <wp:anchor distT="0" distB="0" distL="114300" distR="114300" simplePos="0" relativeHeight="251660288" behindDoc="0" locked="0" layoutInCell="1" allowOverlap="1">
            <wp:simplePos x="0" y="0"/>
            <wp:positionH relativeFrom="column">
              <wp:posOffset>281305</wp:posOffset>
            </wp:positionH>
            <wp:positionV relativeFrom="paragraph">
              <wp:posOffset>38735</wp:posOffset>
            </wp:positionV>
            <wp:extent cx="2286000" cy="174307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1743075"/>
                    </a:xfrm>
                    <a:prstGeom prst="rect">
                      <a:avLst/>
                    </a:prstGeom>
                    <a:noFill/>
                  </pic:spPr>
                </pic:pic>
              </a:graphicData>
            </a:graphic>
          </wp:anchor>
        </w:drawing>
      </w:r>
      <w:r>
        <w:t>Geef een paar voorbeelden van onkruiden die zich verspreiden zoals de paardenbloem op de foto.</w:t>
      </w:r>
    </w:p>
    <w:p w:rsidR="00EA5739" w:rsidRDefault="00EA5739" w:rsidP="00EA5739">
      <w:pPr>
        <w:pStyle w:val="Lijstalinea"/>
        <w:numPr>
          <w:ilvl w:val="0"/>
          <w:numId w:val="4"/>
        </w:numPr>
      </w:pPr>
      <w:r>
        <w:t>Hoe kan een teler of een hovenier bijdragen aan verder verspreiding van onkruiden?</w:t>
      </w:r>
    </w:p>
    <w:p w:rsidR="00EA5739" w:rsidRDefault="00EA5739" w:rsidP="00EA5739">
      <w:pPr>
        <w:pStyle w:val="Lijstalinea"/>
        <w:numPr>
          <w:ilvl w:val="0"/>
          <w:numId w:val="4"/>
        </w:numPr>
      </w:pPr>
      <w:r>
        <w:t>Noem twee onkruiden, die kenmerkend zijn voor lichte gronden en twee die vooral op zwaardere gronden voorkomen.</w:t>
      </w:r>
    </w:p>
    <w:p w:rsidR="00EA5739" w:rsidRDefault="00EA5739" w:rsidP="00EA5739">
      <w:pPr>
        <w:pStyle w:val="Lijstalinea"/>
        <w:numPr>
          <w:ilvl w:val="0"/>
          <w:numId w:val="4"/>
        </w:numPr>
      </w:pPr>
      <w:r>
        <w:t>Wat is een vals zaaibed? Wat is de bedoeling ervan?</w:t>
      </w:r>
    </w:p>
    <w:p w:rsidR="00EA5739" w:rsidRDefault="00EA5739" w:rsidP="00EA5739">
      <w:pPr>
        <w:pStyle w:val="Lijstalinea"/>
        <w:numPr>
          <w:ilvl w:val="0"/>
          <w:numId w:val="4"/>
        </w:numPr>
      </w:pPr>
      <w:r>
        <w:t>Per vierkante met kunnen op niet al te sterk vervuilde grond 80.000 onkruidzaden zitten in de bovenste 25 cm. Welk deel van deze zaden komt tot kieming en welk deel blijft in kiemrust?</w:t>
      </w:r>
    </w:p>
    <w:p w:rsidR="00615DF6" w:rsidRPr="00EA5739" w:rsidRDefault="00EA5739" w:rsidP="00615DF6">
      <w:pPr>
        <w:pStyle w:val="Lijstalinea"/>
        <w:numPr>
          <w:ilvl w:val="0"/>
          <w:numId w:val="4"/>
        </w:numPr>
      </w:pPr>
      <w:r>
        <w:t>Waarom wordt geadviseerd rassen te kiezen die het veld snel sluiten?</w:t>
      </w:r>
    </w:p>
    <w:p w:rsidR="00615DF6" w:rsidRPr="00DC30B5" w:rsidRDefault="00615DF6" w:rsidP="00615DF6">
      <w:pPr>
        <w:rPr>
          <w:sz w:val="16"/>
          <w:szCs w:val="16"/>
        </w:rPr>
      </w:pPr>
    </w:p>
    <w:sectPr w:rsidR="00615DF6" w:rsidRPr="00DC30B5" w:rsidSect="00993739">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6B4" w:rsidRDefault="003F06B4" w:rsidP="00DB3A39">
      <w:pPr>
        <w:spacing w:after="0" w:line="240" w:lineRule="auto"/>
      </w:pPr>
      <w:r>
        <w:separator/>
      </w:r>
    </w:p>
  </w:endnote>
  <w:endnote w:type="continuationSeparator" w:id="0">
    <w:p w:rsidR="003F06B4" w:rsidRDefault="003F06B4" w:rsidP="00DB3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A39" w:rsidRDefault="00DB3A39">
    <w:pPr>
      <w:pStyle w:val="Voettekst"/>
      <w:pBdr>
        <w:top w:val="thinThickSmallGap" w:sz="24" w:space="1" w:color="622423" w:themeColor="accent2" w:themeShade="7F"/>
      </w:pBdr>
      <w:rPr>
        <w:rFonts w:asciiTheme="majorHAnsi" w:hAnsiTheme="majorHAnsi"/>
      </w:rPr>
    </w:pPr>
    <w:r>
      <w:rPr>
        <w:rFonts w:asciiTheme="majorHAnsi" w:hAnsiTheme="majorHAnsi"/>
      </w:rPr>
      <w:t>Werkdocument onkruiden, Gewasbescherming B, versie 2012</w:t>
    </w:r>
    <w:sdt>
      <w:sdtPr>
        <w:rPr>
          <w:rFonts w:asciiTheme="majorHAnsi" w:hAnsiTheme="majorHAnsi"/>
        </w:rPr>
        <w:id w:val="76027555"/>
        <w:placeholder>
          <w:docPart w:val="F585CA4E959641A99D8BD797D111E746"/>
        </w:placeholder>
        <w:temporary/>
        <w:showingPlcHdr/>
      </w:sdtPr>
      <w:sdtContent>
        <w:r>
          <w:rPr>
            <w:rFonts w:asciiTheme="majorHAnsi" w:hAnsiTheme="majorHAnsi"/>
          </w:rPr>
          <w:t>[Geef tekst op]</w:t>
        </w:r>
      </w:sdtContent>
    </w:sdt>
    <w:r>
      <w:rPr>
        <w:rFonts w:asciiTheme="majorHAnsi" w:hAnsiTheme="majorHAnsi"/>
      </w:rPr>
      <w:ptab w:relativeTo="margin" w:alignment="right" w:leader="none"/>
    </w:r>
    <w:r>
      <w:rPr>
        <w:rFonts w:asciiTheme="majorHAnsi" w:hAnsiTheme="majorHAnsi"/>
      </w:rPr>
      <w:t xml:space="preserve">Pagina </w:t>
    </w:r>
    <w:r w:rsidR="00727AD7" w:rsidRPr="00727AD7">
      <w:fldChar w:fldCharType="begin"/>
    </w:r>
    <w:r w:rsidR="00EA5739">
      <w:instrText xml:space="preserve"> PAGE   \* MERGEFORMAT </w:instrText>
    </w:r>
    <w:r w:rsidR="00727AD7" w:rsidRPr="00727AD7">
      <w:fldChar w:fldCharType="separate"/>
    </w:r>
    <w:r w:rsidR="00AD3854" w:rsidRPr="00AD3854">
      <w:rPr>
        <w:rFonts w:asciiTheme="majorHAnsi" w:hAnsiTheme="majorHAnsi"/>
        <w:noProof/>
      </w:rPr>
      <w:t>2</w:t>
    </w:r>
    <w:r w:rsidR="00727AD7">
      <w:rPr>
        <w:rFonts w:asciiTheme="majorHAnsi" w:hAnsiTheme="majorHAnsi"/>
        <w:noProof/>
      </w:rPr>
      <w:fldChar w:fldCharType="end"/>
    </w:r>
  </w:p>
  <w:p w:rsidR="00DB3A39" w:rsidRDefault="00DB3A3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6B4" w:rsidRDefault="003F06B4" w:rsidP="00DB3A39">
      <w:pPr>
        <w:spacing w:after="0" w:line="240" w:lineRule="auto"/>
      </w:pPr>
      <w:r>
        <w:separator/>
      </w:r>
    </w:p>
  </w:footnote>
  <w:footnote w:type="continuationSeparator" w:id="0">
    <w:p w:rsidR="003F06B4" w:rsidRDefault="003F06B4" w:rsidP="00DB3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740F"/>
    <w:multiLevelType w:val="hybridMultilevel"/>
    <w:tmpl w:val="08863BEC"/>
    <w:lvl w:ilvl="0" w:tplc="CA54965E">
      <w:start w:val="4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2614A4"/>
    <w:multiLevelType w:val="hybridMultilevel"/>
    <w:tmpl w:val="7B283E26"/>
    <w:lvl w:ilvl="0" w:tplc="2D5A2D24">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325471D7"/>
    <w:multiLevelType w:val="hybridMultilevel"/>
    <w:tmpl w:val="C6E01B0C"/>
    <w:lvl w:ilvl="0" w:tplc="D4E260A6">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5E8A0EDF"/>
    <w:multiLevelType w:val="hybridMultilevel"/>
    <w:tmpl w:val="8C3C4EF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15DF6"/>
    <w:rsid w:val="003F06B4"/>
    <w:rsid w:val="004B5AA5"/>
    <w:rsid w:val="00615DF6"/>
    <w:rsid w:val="00680F2E"/>
    <w:rsid w:val="00727AD7"/>
    <w:rsid w:val="00993739"/>
    <w:rsid w:val="00AD3854"/>
    <w:rsid w:val="00DB3A39"/>
    <w:rsid w:val="00EA5739"/>
    <w:rsid w:val="00F518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5D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15DF6"/>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615DF6"/>
    <w:pPr>
      <w:ind w:left="720"/>
      <w:contextualSpacing/>
    </w:pPr>
  </w:style>
  <w:style w:type="character" w:styleId="Hyperlink">
    <w:name w:val="Hyperlink"/>
    <w:basedOn w:val="Standaardalinea-lettertype"/>
    <w:uiPriority w:val="99"/>
    <w:unhideWhenUsed/>
    <w:rsid w:val="00615DF6"/>
    <w:rPr>
      <w:color w:val="0000FF" w:themeColor="hyperlink"/>
      <w:u w:val="single"/>
    </w:rPr>
  </w:style>
  <w:style w:type="paragraph" w:styleId="Koptekst">
    <w:name w:val="header"/>
    <w:basedOn w:val="Standaard"/>
    <w:link w:val="KoptekstChar"/>
    <w:uiPriority w:val="99"/>
    <w:semiHidden/>
    <w:unhideWhenUsed/>
    <w:rsid w:val="00DB3A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B3A39"/>
  </w:style>
  <w:style w:type="paragraph" w:styleId="Voettekst">
    <w:name w:val="footer"/>
    <w:basedOn w:val="Standaard"/>
    <w:link w:val="VoettekstChar"/>
    <w:uiPriority w:val="99"/>
    <w:unhideWhenUsed/>
    <w:rsid w:val="00DB3A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3A39"/>
  </w:style>
  <w:style w:type="paragraph" w:styleId="Ballontekst">
    <w:name w:val="Balloon Text"/>
    <w:basedOn w:val="Standaard"/>
    <w:link w:val="BallontekstChar"/>
    <w:uiPriority w:val="99"/>
    <w:semiHidden/>
    <w:unhideWhenUsed/>
    <w:rsid w:val="00DB3A3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3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6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visioning.ontwikkelcentrum.nl/objects//OC-37074d/OC-37074d.html"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atabank.groenkennisnet.n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85CA4E959641A99D8BD797D111E746"/>
        <w:category>
          <w:name w:val="Algemeen"/>
          <w:gallery w:val="placeholder"/>
        </w:category>
        <w:types>
          <w:type w:val="bbPlcHdr"/>
        </w:types>
        <w:behaviors>
          <w:behavior w:val="content"/>
        </w:behaviors>
        <w:guid w:val="{F9CC8B79-AF65-4E1A-99E9-84D742349C72}"/>
      </w:docPartPr>
      <w:docPartBody>
        <w:p w:rsidR="00CF03EC" w:rsidRDefault="004F10F0" w:rsidP="004F10F0">
          <w:pPr>
            <w:pStyle w:val="F585CA4E959641A99D8BD797D111E746"/>
          </w:pPr>
          <w:r>
            <w:rPr>
              <w:rFonts w:asciiTheme="majorHAnsi" w:hAnsiTheme="majorHAnsi"/>
            </w:rPr>
            <w:t>[Geef tekst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F10F0"/>
    <w:rsid w:val="0048622D"/>
    <w:rsid w:val="004F10F0"/>
    <w:rsid w:val="00A169C7"/>
    <w:rsid w:val="00CF03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62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585CA4E959641A99D8BD797D111E746">
    <w:name w:val="F585CA4E959641A99D8BD797D111E746"/>
    <w:rsid w:val="004F10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2012-04-26T13:14:00Z</dcterms:created>
  <dcterms:modified xsi:type="dcterms:W3CDTF">2012-06-07T09:35:00Z</dcterms:modified>
</cp:coreProperties>
</file>